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1A1AF" w14:textId="77777777" w:rsidR="00E62981" w:rsidRPr="00DD5E53" w:rsidRDefault="00E62981" w:rsidP="00E62981">
      <w:pPr>
        <w:jc w:val="center"/>
        <w:rPr>
          <w:b/>
          <w:bCs/>
          <w:sz w:val="28"/>
          <w:szCs w:val="28"/>
        </w:rPr>
      </w:pPr>
      <w:r w:rsidRPr="00DD5E53">
        <w:rPr>
          <w:b/>
          <w:bCs/>
          <w:sz w:val="28"/>
          <w:szCs w:val="28"/>
        </w:rPr>
        <w:t>ЛЕКЦИЯНЫҢ ҚЫСҚА СИПАТТАМАСЫ</w:t>
      </w:r>
    </w:p>
    <w:p w14:paraId="3A34950F" w14:textId="77777777" w:rsidR="00E62981" w:rsidRPr="00DD5E53" w:rsidRDefault="00E62981" w:rsidP="00E62981">
      <w:pPr>
        <w:rPr>
          <w:b/>
          <w:bCs/>
          <w:sz w:val="28"/>
          <w:szCs w:val="28"/>
        </w:rPr>
      </w:pPr>
    </w:p>
    <w:p w14:paraId="0186DFFD" w14:textId="1CCD25F1" w:rsidR="00E62981" w:rsidRPr="00DD5E53" w:rsidRDefault="00C7525D" w:rsidP="00C7525D">
      <w:pPr>
        <w:jc w:val="both"/>
        <w:rPr>
          <w:sz w:val="28"/>
          <w:szCs w:val="28"/>
        </w:rPr>
      </w:pPr>
      <w:r>
        <w:rPr>
          <w:b/>
          <w:bCs/>
          <w:sz w:val="28"/>
          <w:szCs w:val="28"/>
        </w:rPr>
        <w:t>№1 дәріс:</w:t>
      </w:r>
      <w:r w:rsidRPr="00C7525D">
        <w:rPr>
          <w:b/>
          <w:bCs/>
          <w:sz w:val="28"/>
          <w:szCs w:val="28"/>
        </w:rPr>
        <w:t xml:space="preserve"> </w:t>
      </w:r>
      <w:r w:rsidRPr="00C7525D">
        <w:rPr>
          <w:sz w:val="28"/>
        </w:rPr>
        <w:t>Қатты дене х</w:t>
      </w:r>
      <w:r w:rsidRPr="00C7525D">
        <w:rPr>
          <w:sz w:val="28"/>
        </w:rPr>
        <w:t>имиясы ғылымының даму тарихы. Қатты дене химиясының</w:t>
      </w:r>
      <w:r w:rsidRPr="00C7525D">
        <w:rPr>
          <w:sz w:val="28"/>
        </w:rPr>
        <w:t xml:space="preserve"> өнеркәсіп өндірісінің дамуына қосатын үлесі. Қатты дене химиясын зеттеудегі ғылымның негізі.</w:t>
      </w:r>
    </w:p>
    <w:p w14:paraId="55E04A3E" w14:textId="4EB3B9E4" w:rsidR="00E62981" w:rsidRPr="00DD5E53" w:rsidRDefault="00E62981" w:rsidP="006E4BE1">
      <w:pPr>
        <w:pStyle w:val="ad"/>
        <w:jc w:val="both"/>
        <w:rPr>
          <w:color w:val="000000"/>
          <w:sz w:val="28"/>
          <w:szCs w:val="28"/>
        </w:rPr>
      </w:pPr>
      <w:r w:rsidRPr="00DD5E53">
        <w:rPr>
          <w:b/>
          <w:bCs/>
          <w:sz w:val="28"/>
          <w:szCs w:val="28"/>
        </w:rPr>
        <w:t xml:space="preserve">Дәріс мақсаты: </w:t>
      </w:r>
      <w:r w:rsidR="00C7525D" w:rsidRPr="00C7525D">
        <w:rPr>
          <w:bCs/>
          <w:sz w:val="28"/>
          <w:szCs w:val="28"/>
        </w:rPr>
        <w:t>Студенттерге қатты дене химиясы ғылымының қалыптасу және дам</w:t>
      </w:r>
      <w:r w:rsidR="008B0539">
        <w:rPr>
          <w:bCs/>
          <w:sz w:val="28"/>
          <w:szCs w:val="28"/>
        </w:rPr>
        <w:t>у кезеңдері туралы түсінік беру</w:t>
      </w:r>
      <w:r w:rsidR="008B0539">
        <w:rPr>
          <w:bCs/>
          <w:sz w:val="28"/>
          <w:szCs w:val="28"/>
          <w:lang w:val="kk-KZ"/>
        </w:rPr>
        <w:t>.</w:t>
      </w:r>
      <w:r w:rsidR="008B0539">
        <w:rPr>
          <w:bCs/>
          <w:sz w:val="28"/>
          <w:szCs w:val="28"/>
        </w:rPr>
        <w:t xml:space="preserve"> </w:t>
      </w:r>
      <w:r w:rsidR="008B0539">
        <w:rPr>
          <w:bCs/>
          <w:sz w:val="28"/>
          <w:szCs w:val="28"/>
          <w:lang w:val="kk-KZ"/>
        </w:rPr>
        <w:t>Қ</w:t>
      </w:r>
      <w:r w:rsidR="00C7525D" w:rsidRPr="00C7525D">
        <w:rPr>
          <w:bCs/>
          <w:sz w:val="28"/>
          <w:szCs w:val="28"/>
        </w:rPr>
        <w:t>атты денелердің құрылымы, қасиеттері мен реакциялық қабілеттілігі арасындағы байланыстарды түсіндіру; қатты дене химиясының өнеркәсіптік технологияларда (керамика, металлургия, жартылай өткізгіштер, катализ, энергия сақтау материалдары және т.</w:t>
      </w:r>
      <w:r w:rsidR="008B0539">
        <w:rPr>
          <w:bCs/>
          <w:sz w:val="28"/>
          <w:szCs w:val="28"/>
        </w:rPr>
        <w:t>б.) қолданылу салаларын көрсету</w:t>
      </w:r>
      <w:r w:rsidR="008B0539">
        <w:rPr>
          <w:bCs/>
          <w:sz w:val="28"/>
          <w:szCs w:val="28"/>
          <w:lang w:val="kk-KZ"/>
        </w:rPr>
        <w:t>,</w:t>
      </w:r>
      <w:r w:rsidR="00C7525D" w:rsidRPr="00C7525D">
        <w:rPr>
          <w:bCs/>
          <w:sz w:val="28"/>
          <w:szCs w:val="28"/>
        </w:rPr>
        <w:t xml:space="preserve"> осы ғылымның заманауи бағыттары мен ғылыми зерттеу әдістерінің (рентгенқұрылымдық талдау, электронды микроскопия, термиялық талдау және т.б.) негіздерін меңгерту.</w:t>
      </w:r>
    </w:p>
    <w:p w14:paraId="78478B72" w14:textId="19E4616F" w:rsidR="006E4BE1" w:rsidRDefault="008B0539" w:rsidP="006E4BE1">
      <w:pPr>
        <w:pStyle w:val="ad"/>
        <w:spacing w:before="0" w:beforeAutospacing="0" w:after="0" w:afterAutospacing="0"/>
        <w:rPr>
          <w:b/>
          <w:sz w:val="28"/>
          <w:lang w:val="kk-KZ"/>
        </w:rPr>
      </w:pPr>
      <w:r w:rsidRPr="008B0539">
        <w:rPr>
          <w:b/>
          <w:sz w:val="28"/>
        </w:rPr>
        <w:t>Қатты дене химиясы ғылымына кіріспе</w:t>
      </w:r>
      <w:r w:rsidRPr="008B0539">
        <w:rPr>
          <w:b/>
          <w:sz w:val="28"/>
          <w:lang w:val="kk-KZ"/>
        </w:rPr>
        <w:t xml:space="preserve"> </w:t>
      </w:r>
    </w:p>
    <w:p w14:paraId="10FBBD7D" w14:textId="77777777" w:rsidR="008B0539" w:rsidRPr="008B0539" w:rsidRDefault="008B0539" w:rsidP="006E4BE1">
      <w:pPr>
        <w:pStyle w:val="ad"/>
        <w:spacing w:before="0" w:beforeAutospacing="0" w:after="0" w:afterAutospacing="0"/>
        <w:rPr>
          <w:rStyle w:val="ac"/>
          <w:rFonts w:eastAsiaTheme="majorEastAsia"/>
          <w:b w:val="0"/>
          <w:color w:val="000000"/>
          <w:sz w:val="32"/>
          <w:szCs w:val="28"/>
          <w:lang w:val="kk-KZ"/>
        </w:rPr>
      </w:pPr>
    </w:p>
    <w:p w14:paraId="0094E56B" w14:textId="0EC75B06" w:rsidR="008B0539" w:rsidRPr="008B0539" w:rsidRDefault="008B0539" w:rsidP="008B0539">
      <w:pPr>
        <w:ind w:firstLine="567"/>
        <w:jc w:val="both"/>
        <w:rPr>
          <w:i/>
          <w:sz w:val="28"/>
          <w:szCs w:val="28"/>
          <w:lang w:val="kk-KZ"/>
        </w:rPr>
      </w:pPr>
      <w:r w:rsidRPr="008B0539">
        <w:rPr>
          <w:i/>
          <w:sz w:val="28"/>
          <w:szCs w:val="28"/>
          <w:lang w:val="kk-KZ"/>
        </w:rPr>
        <w:t>1. Қатты дене химиясының мәні мен маңызы</w:t>
      </w:r>
    </w:p>
    <w:p w14:paraId="60B3F4C8" w14:textId="496C93C7" w:rsidR="008B0539" w:rsidRPr="008B0539" w:rsidRDefault="008B0539" w:rsidP="008B0539">
      <w:pPr>
        <w:ind w:firstLine="567"/>
        <w:jc w:val="both"/>
        <w:rPr>
          <w:sz w:val="28"/>
          <w:szCs w:val="28"/>
          <w:lang w:val="kk-KZ"/>
        </w:rPr>
      </w:pPr>
      <w:r w:rsidRPr="008B0539">
        <w:rPr>
          <w:sz w:val="28"/>
          <w:szCs w:val="28"/>
          <w:lang w:val="kk-KZ"/>
        </w:rPr>
        <w:t xml:space="preserve">Қатты дене химиясы </w:t>
      </w:r>
      <w:r>
        <w:rPr>
          <w:sz w:val="28"/>
          <w:szCs w:val="28"/>
          <w:lang w:val="kk-KZ"/>
        </w:rPr>
        <w:t>-</w:t>
      </w:r>
      <w:r w:rsidRPr="008B0539">
        <w:rPr>
          <w:sz w:val="28"/>
          <w:szCs w:val="28"/>
          <w:lang w:val="kk-KZ"/>
        </w:rPr>
        <w:t xml:space="preserve"> қатты фазалардың құрамын, құрылымын, қасиеттерін, алыну әдістерін және қолданылуын зерттейтін химияның маңызды саласы. Ол бейорганикалық қосылыстардың, металдардың және олардың қоспаларының құрылымдық ерекшеліктерін, фазалық ауысуларын, қатты ерітінділердің түзілуін және күй диаграммаларын талдайды. Қатты денелердің физика-химиялық қасиеттерін түсіну өнеркәсіптік өндіріс пен жаңа материалдарды жасауда үлкен рөл атқарады.</w:t>
      </w:r>
      <w:r>
        <w:rPr>
          <w:sz w:val="28"/>
          <w:szCs w:val="28"/>
          <w:lang w:val="kk-KZ"/>
        </w:rPr>
        <w:t xml:space="preserve"> </w:t>
      </w:r>
      <w:r w:rsidRPr="008B0539">
        <w:rPr>
          <w:sz w:val="28"/>
          <w:szCs w:val="28"/>
          <w:lang w:val="kk-KZ"/>
        </w:rPr>
        <w:t>Органикалық қатты заттар да зерттеу нысаны бола алады, себебі олардың құрылымдық ерекшеліктері мен физикалық қасиеттері ерекше мәнге ие. Қатты дене химиясы тек кристалды заттармен ғана емес, сонымен қатар шынытәрізді және аморфты материалдармен де айналысады.</w:t>
      </w:r>
    </w:p>
    <w:p w14:paraId="72C2828E" w14:textId="77777777" w:rsidR="008B0539" w:rsidRPr="008B0539" w:rsidRDefault="008B0539" w:rsidP="008B0539">
      <w:pPr>
        <w:jc w:val="both"/>
        <w:rPr>
          <w:sz w:val="28"/>
          <w:szCs w:val="28"/>
          <w:lang w:val="kk-KZ"/>
        </w:rPr>
      </w:pPr>
    </w:p>
    <w:p w14:paraId="2B1782FD" w14:textId="77777777" w:rsidR="008B0539" w:rsidRPr="008B0539" w:rsidRDefault="008B0539" w:rsidP="008B0539">
      <w:pPr>
        <w:ind w:firstLine="567"/>
        <w:jc w:val="both"/>
        <w:rPr>
          <w:i/>
          <w:sz w:val="28"/>
          <w:szCs w:val="28"/>
          <w:lang w:val="kk-KZ"/>
        </w:rPr>
      </w:pPr>
      <w:r w:rsidRPr="008B0539">
        <w:rPr>
          <w:i/>
          <w:sz w:val="28"/>
          <w:szCs w:val="28"/>
          <w:lang w:val="kk-KZ"/>
        </w:rPr>
        <w:t>2. Қатты денелердің құрылымы мен қасиеттері</w:t>
      </w:r>
    </w:p>
    <w:p w14:paraId="5A371A59" w14:textId="3B80E9BA" w:rsidR="008B0539" w:rsidRPr="008B0539" w:rsidRDefault="008B0539" w:rsidP="008B0539">
      <w:pPr>
        <w:ind w:firstLine="567"/>
        <w:jc w:val="both"/>
        <w:rPr>
          <w:sz w:val="28"/>
          <w:szCs w:val="28"/>
          <w:lang w:val="kk-KZ"/>
        </w:rPr>
      </w:pPr>
      <w:r w:rsidRPr="008B0539">
        <w:rPr>
          <w:sz w:val="28"/>
          <w:szCs w:val="28"/>
          <w:lang w:val="kk-KZ"/>
        </w:rPr>
        <w:t>Қатты бейорганикалық қосылыстардың құрылымы атомдар мен иондардың кеңістікте белгілі бір реттілікпен орналасуымен сипатталады. Құрылымдық типтердің а</w:t>
      </w:r>
      <w:r>
        <w:rPr>
          <w:sz w:val="28"/>
          <w:szCs w:val="28"/>
          <w:lang w:val="kk-KZ"/>
        </w:rPr>
        <w:t>луан түрлілігі мен күрделілігі -</w:t>
      </w:r>
      <w:r w:rsidRPr="008B0539">
        <w:rPr>
          <w:sz w:val="28"/>
          <w:szCs w:val="28"/>
          <w:lang w:val="kk-KZ"/>
        </w:rPr>
        <w:t xml:space="preserve"> қатты дене химиясының басты зерттеу нысаны. Кристалдық құрылымдарды түсіну үшін кеңістіктік топтар мен симметрия элементтерін зерттеу қажет.</w:t>
      </w:r>
      <w:r>
        <w:rPr>
          <w:sz w:val="28"/>
          <w:szCs w:val="28"/>
          <w:lang w:val="kk-KZ"/>
        </w:rPr>
        <w:t xml:space="preserve"> </w:t>
      </w:r>
      <w:r w:rsidRPr="008B0539">
        <w:rPr>
          <w:sz w:val="28"/>
          <w:szCs w:val="28"/>
          <w:lang w:val="kk-KZ"/>
        </w:rPr>
        <w:t>Қатты денелердегі ақаулар (дефектілер) олардың электр өткізгіштігіне, механикалық беріктігіне және реакциялық қабілетіне тікелей әсер етеді. Сондықтан материалдардың қасиеттерін жақсарту үшін олардың құрылымдық</w:t>
      </w:r>
      <w:r>
        <w:rPr>
          <w:sz w:val="28"/>
          <w:szCs w:val="28"/>
          <w:lang w:val="kk-KZ"/>
        </w:rPr>
        <w:t xml:space="preserve"> кемшіліктерін басқару маңызды. </w:t>
      </w:r>
      <w:r w:rsidRPr="008B0539">
        <w:rPr>
          <w:sz w:val="28"/>
          <w:szCs w:val="28"/>
          <w:lang w:val="kk-KZ"/>
        </w:rPr>
        <w:t xml:space="preserve">Қатты заттарды алу әдісі де олардың құрылымына және қасиеттеріне әсер етеді. Негізгі әдістерге қатты күйдегі реакциялар, тасымалдау реакциялары, тұндыру және </w:t>
      </w:r>
      <w:r w:rsidRPr="008B0539">
        <w:rPr>
          <w:sz w:val="28"/>
          <w:szCs w:val="28"/>
          <w:lang w:val="kk-KZ"/>
        </w:rPr>
        <w:lastRenderedPageBreak/>
        <w:t xml:space="preserve">электрохимиялық тәсілдер жатады. Осы әдістердің көмегімен </w:t>
      </w:r>
      <w:r>
        <w:rPr>
          <w:sz w:val="28"/>
          <w:szCs w:val="28"/>
          <w:lang w:val="kk-KZ"/>
        </w:rPr>
        <w:t>бір затты әртүрлі морфологияда -</w:t>
      </w:r>
      <w:r w:rsidRPr="008B0539">
        <w:rPr>
          <w:sz w:val="28"/>
          <w:szCs w:val="28"/>
          <w:lang w:val="kk-KZ"/>
        </w:rPr>
        <w:t xml:space="preserve"> монокристалл, ұнтақ немесе поликристалл түрінде алуға болады.</w:t>
      </w:r>
    </w:p>
    <w:p w14:paraId="0EFAB7E7" w14:textId="77777777" w:rsidR="008B0539" w:rsidRPr="008B0539" w:rsidRDefault="008B0539" w:rsidP="008B0539">
      <w:pPr>
        <w:jc w:val="both"/>
        <w:rPr>
          <w:sz w:val="28"/>
          <w:szCs w:val="28"/>
          <w:lang w:val="kk-KZ"/>
        </w:rPr>
      </w:pPr>
    </w:p>
    <w:p w14:paraId="436DDE27" w14:textId="77777777" w:rsidR="008B0539" w:rsidRPr="008B0539" w:rsidRDefault="008B0539" w:rsidP="008B0539">
      <w:pPr>
        <w:ind w:firstLine="567"/>
        <w:jc w:val="both"/>
        <w:rPr>
          <w:i/>
          <w:sz w:val="28"/>
          <w:szCs w:val="28"/>
          <w:lang w:val="kk-KZ"/>
        </w:rPr>
      </w:pPr>
      <w:r w:rsidRPr="008B0539">
        <w:rPr>
          <w:i/>
          <w:sz w:val="28"/>
          <w:szCs w:val="28"/>
          <w:lang w:val="kk-KZ"/>
        </w:rPr>
        <w:t>3. Қатты денелерді зерттеу әдістері</w:t>
      </w:r>
    </w:p>
    <w:p w14:paraId="667BA142" w14:textId="0B7A63BE" w:rsidR="008B0539" w:rsidRPr="008B0539" w:rsidRDefault="008B0539" w:rsidP="008B0539">
      <w:pPr>
        <w:ind w:firstLine="567"/>
        <w:jc w:val="both"/>
        <w:rPr>
          <w:sz w:val="28"/>
          <w:szCs w:val="28"/>
          <w:lang w:val="kk-KZ"/>
        </w:rPr>
      </w:pPr>
      <w:r w:rsidRPr="008B0539">
        <w:rPr>
          <w:sz w:val="28"/>
          <w:szCs w:val="28"/>
          <w:lang w:val="kk-KZ"/>
        </w:rPr>
        <w:t>Қатты денелердің құрылымын анықтау және талдау үшін рентгендік дифракция, электронды микроскопия, спектроскопиялық әдістер кеңінен қолданылады. Бұл әдістер атомдардың кеңістіктегі орналасуын, тор түзілімін, энергия деңгейлерін және химиялық байланыс сипатын анықтауға мүмкіндік береді. Қатты</w:t>
      </w:r>
      <w:r>
        <w:rPr>
          <w:sz w:val="28"/>
          <w:szCs w:val="28"/>
          <w:lang w:val="kk-KZ"/>
        </w:rPr>
        <w:t xml:space="preserve"> дене химиясының басты мақсаты -</w:t>
      </w:r>
      <w:r w:rsidRPr="008B0539">
        <w:rPr>
          <w:sz w:val="28"/>
          <w:szCs w:val="28"/>
          <w:lang w:val="kk-KZ"/>
        </w:rPr>
        <w:t xml:space="preserve"> құрылым мен қасиет арасындағы өзара байланысты нақтылау.</w:t>
      </w:r>
    </w:p>
    <w:p w14:paraId="2FE661A1" w14:textId="77777777" w:rsidR="008B0539" w:rsidRPr="008B0539" w:rsidRDefault="008B0539" w:rsidP="008B0539">
      <w:pPr>
        <w:jc w:val="both"/>
        <w:rPr>
          <w:sz w:val="28"/>
          <w:szCs w:val="28"/>
          <w:lang w:val="kk-KZ"/>
        </w:rPr>
      </w:pPr>
    </w:p>
    <w:p w14:paraId="343C329C" w14:textId="77777777" w:rsidR="008B0539" w:rsidRPr="008B0539" w:rsidRDefault="008B0539" w:rsidP="008B0539">
      <w:pPr>
        <w:ind w:firstLine="567"/>
        <w:jc w:val="both"/>
        <w:rPr>
          <w:i/>
          <w:sz w:val="28"/>
          <w:szCs w:val="28"/>
          <w:lang w:val="kk-KZ"/>
        </w:rPr>
      </w:pPr>
      <w:r w:rsidRPr="008B0539">
        <w:rPr>
          <w:i/>
          <w:sz w:val="28"/>
          <w:szCs w:val="28"/>
          <w:lang w:val="kk-KZ"/>
        </w:rPr>
        <w:t>4. Қатты денелердің жіктелуі</w:t>
      </w:r>
    </w:p>
    <w:p w14:paraId="2C7B6C06" w14:textId="77777777" w:rsidR="008B0539" w:rsidRDefault="008B0539" w:rsidP="008B0539">
      <w:pPr>
        <w:ind w:firstLine="567"/>
        <w:jc w:val="both"/>
        <w:rPr>
          <w:sz w:val="28"/>
          <w:szCs w:val="28"/>
          <w:lang w:val="kk-KZ"/>
        </w:rPr>
      </w:pPr>
      <w:r>
        <w:rPr>
          <w:sz w:val="28"/>
          <w:szCs w:val="28"/>
          <w:lang w:val="kk-KZ"/>
        </w:rPr>
        <w:t>Қатты денелерге моно-</w:t>
      </w:r>
      <w:r w:rsidRPr="008B0539">
        <w:rPr>
          <w:sz w:val="28"/>
          <w:szCs w:val="28"/>
          <w:lang w:val="kk-KZ"/>
        </w:rPr>
        <w:t xml:space="preserve"> және поликристалдар, аморфты және шынытәрізді заттар, сондай-ақ полимерлер жатады.</w:t>
      </w:r>
      <w:r>
        <w:rPr>
          <w:sz w:val="28"/>
          <w:szCs w:val="28"/>
          <w:lang w:val="kk-KZ"/>
        </w:rPr>
        <w:t xml:space="preserve"> </w:t>
      </w:r>
    </w:p>
    <w:p w14:paraId="75A2E6FB" w14:textId="540ACC38" w:rsidR="002A1D70" w:rsidRDefault="002A1D70" w:rsidP="002A1D70">
      <w:pPr>
        <w:ind w:firstLine="567"/>
        <w:jc w:val="center"/>
        <w:rPr>
          <w:sz w:val="28"/>
          <w:szCs w:val="28"/>
          <w:lang w:val="kk-KZ"/>
        </w:rPr>
      </w:pPr>
      <w:r w:rsidRPr="002A1D70">
        <w:rPr>
          <w:sz w:val="28"/>
          <w:szCs w:val="28"/>
          <w:lang w:val="kk-KZ"/>
        </w:rPr>
        <w:drawing>
          <wp:inline distT="0" distB="0" distL="0" distR="0" wp14:anchorId="3D496EA4" wp14:editId="55BF8A43">
            <wp:extent cx="4133850" cy="281940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145791" cy="2827552"/>
                    </a:xfrm>
                    <a:prstGeom prst="rect">
                      <a:avLst/>
                    </a:prstGeom>
                  </pic:spPr>
                </pic:pic>
              </a:graphicData>
            </a:graphic>
          </wp:inline>
        </w:drawing>
      </w:r>
    </w:p>
    <w:p w14:paraId="5CE0517D" w14:textId="77777777" w:rsidR="002A1D70" w:rsidRDefault="002A1D70" w:rsidP="002A1D70">
      <w:pPr>
        <w:ind w:firstLine="567"/>
        <w:jc w:val="center"/>
        <w:rPr>
          <w:sz w:val="28"/>
          <w:szCs w:val="28"/>
          <w:lang w:val="kk-KZ"/>
        </w:rPr>
      </w:pPr>
    </w:p>
    <w:p w14:paraId="3028073B" w14:textId="120ECD22" w:rsidR="002A1D70" w:rsidRPr="002A1D70" w:rsidRDefault="002A1D70" w:rsidP="002A1D70">
      <w:pPr>
        <w:ind w:firstLine="567"/>
        <w:jc w:val="center"/>
        <w:rPr>
          <w:szCs w:val="28"/>
          <w:lang w:val="kk-KZ"/>
        </w:rPr>
      </w:pPr>
      <w:bookmarkStart w:id="0" w:name="_GoBack"/>
      <w:r w:rsidRPr="002A1D70">
        <w:rPr>
          <w:szCs w:val="28"/>
          <w:lang w:val="kk-KZ"/>
        </w:rPr>
        <w:t>Сурет 1. Қатты денелердің түрлері. Жақшаның ішінде – байланыс энергиясы</w:t>
      </w:r>
    </w:p>
    <w:bookmarkEnd w:id="0"/>
    <w:p w14:paraId="1509A36C" w14:textId="77777777" w:rsidR="002A1D70" w:rsidRDefault="002A1D70" w:rsidP="002A1D70">
      <w:pPr>
        <w:ind w:firstLine="567"/>
        <w:jc w:val="center"/>
        <w:rPr>
          <w:sz w:val="28"/>
          <w:szCs w:val="28"/>
          <w:lang w:val="kk-KZ"/>
        </w:rPr>
      </w:pPr>
    </w:p>
    <w:p w14:paraId="76739C0E" w14:textId="1E8BAE11" w:rsidR="008B0539" w:rsidRDefault="008B0539" w:rsidP="008B0539">
      <w:pPr>
        <w:pStyle w:val="a7"/>
        <w:numPr>
          <w:ilvl w:val="0"/>
          <w:numId w:val="15"/>
        </w:numPr>
        <w:ind w:left="0" w:firstLine="567"/>
        <w:jc w:val="both"/>
        <w:rPr>
          <w:sz w:val="28"/>
          <w:szCs w:val="28"/>
          <w:lang w:val="kk-KZ"/>
        </w:rPr>
      </w:pPr>
      <w:r>
        <w:rPr>
          <w:sz w:val="28"/>
          <w:szCs w:val="28"/>
          <w:lang w:val="kk-KZ"/>
        </w:rPr>
        <w:t>Монокристалдар -</w:t>
      </w:r>
      <w:r w:rsidRPr="008B0539">
        <w:rPr>
          <w:sz w:val="28"/>
          <w:szCs w:val="28"/>
          <w:lang w:val="kk-KZ"/>
        </w:rPr>
        <w:t xml:space="preserve"> құрылымдық шекаралары жоқ біртұтас кристалдар, анизотропиялық қасиеттермен сипатталады (электр өткізгіштік, жылуөткізгіштік және т.б. бағытқа тәуелді).</w:t>
      </w:r>
    </w:p>
    <w:p w14:paraId="50BBDE60" w14:textId="66DB407D" w:rsidR="008B0539" w:rsidRDefault="008B0539" w:rsidP="008B0539">
      <w:pPr>
        <w:pStyle w:val="a7"/>
        <w:numPr>
          <w:ilvl w:val="0"/>
          <w:numId w:val="15"/>
        </w:numPr>
        <w:ind w:left="0" w:firstLine="567"/>
        <w:jc w:val="both"/>
        <w:rPr>
          <w:sz w:val="28"/>
          <w:szCs w:val="28"/>
          <w:lang w:val="kk-KZ"/>
        </w:rPr>
      </w:pPr>
      <w:r>
        <w:rPr>
          <w:sz w:val="28"/>
          <w:szCs w:val="28"/>
          <w:lang w:val="kk-KZ"/>
        </w:rPr>
        <w:t>Поликристалдар -</w:t>
      </w:r>
      <w:r w:rsidRPr="008B0539">
        <w:rPr>
          <w:sz w:val="28"/>
          <w:szCs w:val="28"/>
          <w:lang w:val="kk-KZ"/>
        </w:rPr>
        <w:t xml:space="preserve"> көптеген ұсақ кристалдардан тұратын жүйелер, изотропиялық қасиеттерге ие.</w:t>
      </w:r>
    </w:p>
    <w:p w14:paraId="54B2A9DC" w14:textId="77777777" w:rsidR="008B0539" w:rsidRDefault="008B0539" w:rsidP="008B0539">
      <w:pPr>
        <w:pStyle w:val="a7"/>
        <w:numPr>
          <w:ilvl w:val="0"/>
          <w:numId w:val="15"/>
        </w:numPr>
        <w:ind w:left="0" w:firstLine="567"/>
        <w:jc w:val="both"/>
        <w:rPr>
          <w:sz w:val="28"/>
          <w:szCs w:val="28"/>
          <w:lang w:val="kk-KZ"/>
        </w:rPr>
      </w:pPr>
      <w:r>
        <w:rPr>
          <w:sz w:val="28"/>
          <w:szCs w:val="28"/>
          <w:lang w:val="kk-KZ"/>
        </w:rPr>
        <w:t>Аморфты денелер -</w:t>
      </w:r>
      <w:r w:rsidRPr="008B0539">
        <w:rPr>
          <w:sz w:val="28"/>
          <w:szCs w:val="28"/>
          <w:lang w:val="kk-KZ"/>
        </w:rPr>
        <w:t xml:space="preserve"> атомдары ретсіз орналасқан құрылымдар (мысалы, шыны).</w:t>
      </w:r>
    </w:p>
    <w:p w14:paraId="18283037" w14:textId="3D7100D0" w:rsidR="00782044" w:rsidRDefault="00782044" w:rsidP="00782044">
      <w:pPr>
        <w:pStyle w:val="a7"/>
        <w:ind w:left="567"/>
        <w:jc w:val="center"/>
        <w:rPr>
          <w:sz w:val="28"/>
          <w:szCs w:val="28"/>
          <w:lang w:val="kk-KZ"/>
        </w:rPr>
      </w:pPr>
      <w:r w:rsidRPr="00782044">
        <w:rPr>
          <w:sz w:val="28"/>
          <w:szCs w:val="28"/>
          <w:lang w:val="kk-KZ"/>
        </w:rPr>
        <w:lastRenderedPageBreak/>
        <w:drawing>
          <wp:inline distT="0" distB="0" distL="0" distR="0" wp14:anchorId="333902EE" wp14:editId="33780B8F">
            <wp:extent cx="3816985" cy="1656029"/>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852532" cy="1671451"/>
                    </a:xfrm>
                    <a:prstGeom prst="rect">
                      <a:avLst/>
                    </a:prstGeom>
                  </pic:spPr>
                </pic:pic>
              </a:graphicData>
            </a:graphic>
          </wp:inline>
        </w:drawing>
      </w:r>
    </w:p>
    <w:p w14:paraId="1F602D04" w14:textId="34712602" w:rsidR="00782044" w:rsidRDefault="002A1D70" w:rsidP="00782044">
      <w:pPr>
        <w:pStyle w:val="a7"/>
        <w:ind w:left="567"/>
        <w:jc w:val="center"/>
        <w:rPr>
          <w:sz w:val="28"/>
          <w:szCs w:val="28"/>
          <w:lang w:val="kk-KZ"/>
        </w:rPr>
      </w:pPr>
      <w:r>
        <w:rPr>
          <w:szCs w:val="28"/>
          <w:lang w:val="kk-KZ"/>
        </w:rPr>
        <w:t>Сурет 2</w:t>
      </w:r>
      <w:r w:rsidR="00782044" w:rsidRPr="00782044">
        <w:rPr>
          <w:szCs w:val="28"/>
          <w:lang w:val="kk-KZ"/>
        </w:rPr>
        <w:t>. Кремнезем (а) мен SiO2 – ден жасалған шынының (б) кристалдық формасы – кристобаллиттің кристалдық құрылымдары</w:t>
      </w:r>
    </w:p>
    <w:p w14:paraId="51A52A80" w14:textId="77777777" w:rsidR="00782044" w:rsidRPr="00782044" w:rsidRDefault="00782044" w:rsidP="00782044">
      <w:pPr>
        <w:pStyle w:val="a7"/>
        <w:ind w:left="567"/>
        <w:jc w:val="center"/>
        <w:rPr>
          <w:sz w:val="28"/>
          <w:szCs w:val="28"/>
          <w:lang w:val="kk-KZ"/>
        </w:rPr>
      </w:pPr>
    </w:p>
    <w:p w14:paraId="3217D0FB" w14:textId="46247644" w:rsidR="008B0539" w:rsidRPr="008B0539" w:rsidRDefault="008B0539" w:rsidP="008B0539">
      <w:pPr>
        <w:pStyle w:val="a7"/>
        <w:numPr>
          <w:ilvl w:val="0"/>
          <w:numId w:val="15"/>
        </w:numPr>
        <w:ind w:left="0" w:firstLine="567"/>
        <w:jc w:val="both"/>
        <w:rPr>
          <w:sz w:val="28"/>
          <w:szCs w:val="28"/>
          <w:lang w:val="kk-KZ"/>
        </w:rPr>
      </w:pPr>
      <w:r>
        <w:rPr>
          <w:sz w:val="28"/>
          <w:szCs w:val="28"/>
          <w:lang w:val="kk-KZ"/>
        </w:rPr>
        <w:t>Полимерлер -</w:t>
      </w:r>
      <w:r w:rsidRPr="008B0539">
        <w:rPr>
          <w:sz w:val="28"/>
          <w:szCs w:val="28"/>
          <w:lang w:val="kk-KZ"/>
        </w:rPr>
        <w:t xml:space="preserve"> ұзын тізбекті органикалық молекулалардан құралған қатты заттар.</w:t>
      </w:r>
    </w:p>
    <w:p w14:paraId="56B8EB5F" w14:textId="77777777" w:rsidR="008B0539" w:rsidRPr="008B0539" w:rsidRDefault="008B0539" w:rsidP="008B0539">
      <w:pPr>
        <w:jc w:val="both"/>
        <w:rPr>
          <w:sz w:val="28"/>
          <w:szCs w:val="28"/>
          <w:lang w:val="kk-KZ"/>
        </w:rPr>
      </w:pPr>
    </w:p>
    <w:p w14:paraId="0F2A9293" w14:textId="77777777" w:rsidR="008B0539" w:rsidRPr="008B0539" w:rsidRDefault="008B0539" w:rsidP="008B0539">
      <w:pPr>
        <w:ind w:firstLine="567"/>
        <w:jc w:val="both"/>
        <w:rPr>
          <w:i/>
          <w:sz w:val="28"/>
          <w:szCs w:val="28"/>
          <w:lang w:val="kk-KZ"/>
        </w:rPr>
      </w:pPr>
      <w:r w:rsidRPr="008B0539">
        <w:rPr>
          <w:i/>
          <w:sz w:val="28"/>
          <w:szCs w:val="28"/>
          <w:lang w:val="kk-KZ"/>
        </w:rPr>
        <w:t>5. Химиялық байланыс түрлері және мысалдар</w:t>
      </w:r>
    </w:p>
    <w:p w14:paraId="695AF44F" w14:textId="77777777" w:rsidR="008B0539" w:rsidRDefault="008B0539" w:rsidP="008B0539">
      <w:pPr>
        <w:ind w:firstLine="567"/>
        <w:jc w:val="both"/>
        <w:rPr>
          <w:sz w:val="28"/>
          <w:szCs w:val="28"/>
          <w:lang w:val="kk-KZ"/>
        </w:rPr>
      </w:pPr>
      <w:r w:rsidRPr="008B0539">
        <w:rPr>
          <w:sz w:val="28"/>
          <w:szCs w:val="28"/>
          <w:lang w:val="kk-KZ"/>
        </w:rPr>
        <w:t>Қатты денелерді атомдар арасындағы химиялық байланыс түріне қарай да жіктеуге болады:</w:t>
      </w:r>
      <w:r>
        <w:rPr>
          <w:sz w:val="28"/>
          <w:szCs w:val="28"/>
          <w:lang w:val="kk-KZ"/>
        </w:rPr>
        <w:t xml:space="preserve"> </w:t>
      </w:r>
    </w:p>
    <w:p w14:paraId="394E5C78" w14:textId="348B989E" w:rsidR="008B0539" w:rsidRDefault="008B0539" w:rsidP="008B0539">
      <w:pPr>
        <w:ind w:firstLine="567"/>
        <w:jc w:val="both"/>
        <w:rPr>
          <w:sz w:val="28"/>
          <w:szCs w:val="28"/>
          <w:lang w:val="kk-KZ"/>
        </w:rPr>
      </w:pPr>
      <w:r>
        <w:rPr>
          <w:sz w:val="28"/>
          <w:szCs w:val="28"/>
          <w:lang w:val="kk-KZ"/>
        </w:rPr>
        <w:t>-молекулалық кристалдар -</w:t>
      </w:r>
      <w:r w:rsidRPr="008B0539">
        <w:rPr>
          <w:sz w:val="28"/>
          <w:szCs w:val="28"/>
          <w:lang w:val="kk-KZ"/>
        </w:rPr>
        <w:t xml:space="preserve"> әлсіз Ван-дер-Ваальс күштерімен байланысқан (</w:t>
      </w:r>
      <w:r>
        <w:rPr>
          <w:sz w:val="28"/>
          <w:szCs w:val="28"/>
          <w:lang w:val="kk-KZ"/>
        </w:rPr>
        <w:t>мысалы, қатты CH</w:t>
      </w:r>
      <w:r w:rsidRPr="008B0539">
        <w:rPr>
          <w:sz w:val="28"/>
          <w:szCs w:val="28"/>
          <w:vertAlign w:val="subscript"/>
          <w:lang w:val="kk-KZ"/>
        </w:rPr>
        <w:t>4</w:t>
      </w:r>
      <w:r>
        <w:rPr>
          <w:sz w:val="28"/>
          <w:szCs w:val="28"/>
          <w:lang w:val="kk-KZ"/>
        </w:rPr>
        <w:t>, CO</w:t>
      </w:r>
      <w:r w:rsidRPr="008B0539">
        <w:rPr>
          <w:sz w:val="28"/>
          <w:szCs w:val="28"/>
          <w:vertAlign w:val="subscript"/>
          <w:lang w:val="kk-KZ"/>
        </w:rPr>
        <w:t>2</w:t>
      </w:r>
      <w:r>
        <w:rPr>
          <w:sz w:val="28"/>
          <w:szCs w:val="28"/>
          <w:lang w:val="kk-KZ"/>
        </w:rPr>
        <w:t>, CCl</w:t>
      </w:r>
      <w:r w:rsidRPr="008B0539">
        <w:rPr>
          <w:sz w:val="28"/>
          <w:szCs w:val="28"/>
          <w:vertAlign w:val="subscript"/>
          <w:lang w:val="kk-KZ"/>
        </w:rPr>
        <w:t>4</w:t>
      </w:r>
      <w:r>
        <w:rPr>
          <w:sz w:val="28"/>
          <w:szCs w:val="28"/>
          <w:lang w:val="kk-KZ"/>
        </w:rPr>
        <w:t xml:space="preserve">). </w:t>
      </w:r>
    </w:p>
    <w:p w14:paraId="0A9BB9C7" w14:textId="71915CB6" w:rsidR="008B0539" w:rsidRDefault="008B0539" w:rsidP="008B0539">
      <w:pPr>
        <w:ind w:firstLine="567"/>
        <w:jc w:val="both"/>
        <w:rPr>
          <w:sz w:val="28"/>
          <w:szCs w:val="28"/>
          <w:lang w:val="kk-KZ"/>
        </w:rPr>
      </w:pPr>
      <w:r>
        <w:rPr>
          <w:sz w:val="28"/>
          <w:szCs w:val="28"/>
          <w:lang w:val="kk-KZ"/>
        </w:rPr>
        <w:t>-сутектік байланысқан кристалдар – H</w:t>
      </w:r>
      <w:r w:rsidRPr="008B0539">
        <w:rPr>
          <w:sz w:val="28"/>
          <w:szCs w:val="28"/>
          <w:vertAlign w:val="subscript"/>
          <w:lang w:val="kk-KZ"/>
        </w:rPr>
        <w:t>2</w:t>
      </w:r>
      <w:r w:rsidRPr="008B0539">
        <w:rPr>
          <w:sz w:val="28"/>
          <w:szCs w:val="28"/>
          <w:lang w:val="kk-KZ"/>
        </w:rPr>
        <w:t>O (мұз), HF, HCN</w:t>
      </w:r>
      <w:r>
        <w:rPr>
          <w:sz w:val="28"/>
          <w:szCs w:val="28"/>
          <w:lang w:val="kk-KZ"/>
        </w:rPr>
        <w:t xml:space="preserve"> сияқты қосылыстарда кездеседі.</w:t>
      </w:r>
    </w:p>
    <w:p w14:paraId="6C9509B9" w14:textId="28F6397C" w:rsidR="008B0539" w:rsidRDefault="008B0539" w:rsidP="008B0539">
      <w:pPr>
        <w:ind w:firstLine="567"/>
        <w:jc w:val="both"/>
        <w:rPr>
          <w:sz w:val="28"/>
          <w:szCs w:val="28"/>
          <w:lang w:val="kk-KZ"/>
        </w:rPr>
      </w:pPr>
      <w:r>
        <w:rPr>
          <w:sz w:val="28"/>
          <w:szCs w:val="28"/>
          <w:lang w:val="kk-KZ"/>
        </w:rPr>
        <w:t>-металлдық байланыс -</w:t>
      </w:r>
      <w:r w:rsidRPr="008B0539">
        <w:rPr>
          <w:sz w:val="28"/>
          <w:szCs w:val="28"/>
          <w:lang w:val="kk-KZ"/>
        </w:rPr>
        <w:t xml:space="preserve"> делокализацияланған электрондардың есебінен түзіледі (Друде моделі). Мұндай байланыс электр және жылу </w:t>
      </w:r>
      <w:r>
        <w:rPr>
          <w:sz w:val="28"/>
          <w:szCs w:val="28"/>
          <w:lang w:val="kk-KZ"/>
        </w:rPr>
        <w:t>өткізгіштікті қамтамасыз етеді.</w:t>
      </w:r>
    </w:p>
    <w:p w14:paraId="3C3B2FBA" w14:textId="77777777" w:rsidR="008B0539" w:rsidRDefault="008B0539" w:rsidP="008B0539">
      <w:pPr>
        <w:ind w:firstLine="567"/>
        <w:jc w:val="both"/>
        <w:rPr>
          <w:sz w:val="28"/>
          <w:szCs w:val="28"/>
          <w:lang w:val="kk-KZ"/>
        </w:rPr>
      </w:pPr>
      <w:r>
        <w:rPr>
          <w:sz w:val="28"/>
          <w:szCs w:val="28"/>
          <w:lang w:val="kk-KZ"/>
        </w:rPr>
        <w:t>-ковалентті байланыс -</w:t>
      </w:r>
      <w:r w:rsidRPr="008B0539">
        <w:rPr>
          <w:sz w:val="28"/>
          <w:szCs w:val="28"/>
          <w:lang w:val="kk-KZ"/>
        </w:rPr>
        <w:t xml:space="preserve"> электрон жұбы екі атомға ортақ (мыс</w:t>
      </w:r>
      <w:r>
        <w:rPr>
          <w:sz w:val="28"/>
          <w:szCs w:val="28"/>
          <w:lang w:val="kk-KZ"/>
        </w:rPr>
        <w:t>алы, алмаз, кремний, германия).</w:t>
      </w:r>
    </w:p>
    <w:p w14:paraId="4980B111" w14:textId="2A4937EB" w:rsidR="008B0539" w:rsidRPr="008B0539" w:rsidRDefault="008B0539" w:rsidP="008B0539">
      <w:pPr>
        <w:ind w:firstLine="567"/>
        <w:jc w:val="both"/>
        <w:rPr>
          <w:sz w:val="28"/>
          <w:szCs w:val="28"/>
          <w:lang w:val="kk-KZ"/>
        </w:rPr>
      </w:pPr>
      <w:r>
        <w:rPr>
          <w:sz w:val="28"/>
          <w:szCs w:val="28"/>
          <w:lang w:val="kk-KZ"/>
        </w:rPr>
        <w:t>-и</w:t>
      </w:r>
      <w:r w:rsidRPr="008B0539">
        <w:rPr>
          <w:sz w:val="28"/>
          <w:szCs w:val="28"/>
          <w:lang w:val="kk-KZ"/>
        </w:rPr>
        <w:t>ондық бай</w:t>
      </w:r>
      <w:r>
        <w:rPr>
          <w:sz w:val="28"/>
          <w:szCs w:val="28"/>
          <w:lang w:val="kk-KZ"/>
        </w:rPr>
        <w:t>ланыс -</w:t>
      </w:r>
      <w:r w:rsidRPr="008B0539">
        <w:rPr>
          <w:sz w:val="28"/>
          <w:szCs w:val="28"/>
          <w:lang w:val="kk-KZ"/>
        </w:rPr>
        <w:t xml:space="preserve"> қарама-қарсы зарядталған иондардың электростатикалық тартылысы (NaCl, KBr).</w:t>
      </w:r>
    </w:p>
    <w:p w14:paraId="6915AE71" w14:textId="77777777" w:rsidR="008B0539" w:rsidRDefault="008B0539" w:rsidP="008B0539">
      <w:pPr>
        <w:jc w:val="both"/>
        <w:rPr>
          <w:sz w:val="28"/>
          <w:szCs w:val="28"/>
          <w:lang w:val="kk-KZ"/>
        </w:rPr>
      </w:pPr>
      <w:r w:rsidRPr="008B0539">
        <w:rPr>
          <w:sz w:val="28"/>
          <w:szCs w:val="28"/>
          <w:lang w:val="kk-KZ"/>
        </w:rPr>
        <w:t>Көптеген қатты заттарда аралас байланыс түрлері кездеседі.</w:t>
      </w:r>
    </w:p>
    <w:p w14:paraId="4906AC5B" w14:textId="77777777" w:rsidR="0088598D" w:rsidRDefault="0088598D" w:rsidP="008B0539">
      <w:pPr>
        <w:jc w:val="both"/>
        <w:rPr>
          <w:sz w:val="28"/>
          <w:szCs w:val="28"/>
          <w:lang w:val="kk-KZ"/>
        </w:rPr>
      </w:pPr>
    </w:p>
    <w:p w14:paraId="49662945" w14:textId="588D363D" w:rsidR="0088598D" w:rsidRDefault="0088598D" w:rsidP="0088598D">
      <w:pPr>
        <w:jc w:val="center"/>
        <w:rPr>
          <w:sz w:val="28"/>
          <w:szCs w:val="28"/>
          <w:lang w:val="kk-KZ"/>
        </w:rPr>
      </w:pPr>
      <w:r w:rsidRPr="0088598D">
        <w:rPr>
          <w:sz w:val="28"/>
          <w:szCs w:val="28"/>
          <w:lang w:val="kk-KZ"/>
        </w:rPr>
        <w:drawing>
          <wp:inline distT="0" distB="0" distL="0" distR="0" wp14:anchorId="3C66A511" wp14:editId="19D2006A">
            <wp:extent cx="3876675" cy="254049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83192" cy="2544769"/>
                    </a:xfrm>
                    <a:prstGeom prst="rect">
                      <a:avLst/>
                    </a:prstGeom>
                  </pic:spPr>
                </pic:pic>
              </a:graphicData>
            </a:graphic>
          </wp:inline>
        </w:drawing>
      </w:r>
    </w:p>
    <w:p w14:paraId="200EFF92" w14:textId="687CDB20" w:rsidR="0088598D" w:rsidRPr="008B0539" w:rsidRDefault="0088598D" w:rsidP="0088598D">
      <w:pPr>
        <w:jc w:val="center"/>
        <w:rPr>
          <w:sz w:val="28"/>
          <w:szCs w:val="28"/>
          <w:lang w:val="kk-KZ"/>
        </w:rPr>
      </w:pPr>
      <w:r>
        <w:rPr>
          <w:lang w:val="kk-KZ"/>
        </w:rPr>
        <w:lastRenderedPageBreak/>
        <w:t>Сур</w:t>
      </w:r>
      <w:r w:rsidR="002A1D70">
        <w:rPr>
          <w:lang w:val="kk-KZ"/>
        </w:rPr>
        <w:t>ет 3</w:t>
      </w:r>
      <w:r>
        <w:rPr>
          <w:lang w:val="kk-KZ"/>
        </w:rPr>
        <w:t xml:space="preserve">. </w:t>
      </w:r>
      <w:r>
        <w:t>Химиялық байланыс түрлерінде атомдардың әрекеттесу сызбанұсқалары мен әртипті байланыстары бар заттарға мысалдар: а - иондық байланыс; б - металдық байланыс; в молекулалық байланыс; г - ковалентті байланыс</w:t>
      </w:r>
    </w:p>
    <w:p w14:paraId="7FD21A03" w14:textId="77777777" w:rsidR="008B0539" w:rsidRPr="008B0539" w:rsidRDefault="008B0539" w:rsidP="008B0539">
      <w:pPr>
        <w:jc w:val="both"/>
        <w:rPr>
          <w:sz w:val="28"/>
          <w:szCs w:val="28"/>
          <w:lang w:val="kk-KZ"/>
        </w:rPr>
      </w:pPr>
    </w:p>
    <w:p w14:paraId="6B697DB4" w14:textId="77777777" w:rsidR="008B0539" w:rsidRPr="008B0539" w:rsidRDefault="008B0539" w:rsidP="008B0539">
      <w:pPr>
        <w:ind w:firstLine="567"/>
        <w:jc w:val="both"/>
        <w:rPr>
          <w:i/>
          <w:sz w:val="28"/>
          <w:szCs w:val="28"/>
          <w:lang w:val="kk-KZ"/>
        </w:rPr>
      </w:pPr>
      <w:r w:rsidRPr="008B0539">
        <w:rPr>
          <w:i/>
          <w:sz w:val="28"/>
          <w:szCs w:val="28"/>
          <w:lang w:val="kk-KZ"/>
        </w:rPr>
        <w:t>6. Қабатты құрылымды кристалдар</w:t>
      </w:r>
    </w:p>
    <w:p w14:paraId="543EBF74" w14:textId="1C98839B" w:rsidR="008B0539" w:rsidRPr="008B0539" w:rsidRDefault="008B0539" w:rsidP="008B0539">
      <w:pPr>
        <w:ind w:firstLine="567"/>
        <w:jc w:val="both"/>
        <w:rPr>
          <w:sz w:val="28"/>
          <w:szCs w:val="28"/>
          <w:lang w:val="kk-KZ"/>
        </w:rPr>
      </w:pPr>
      <w:r w:rsidRPr="008B0539">
        <w:rPr>
          <w:sz w:val="28"/>
          <w:szCs w:val="28"/>
          <w:lang w:val="kk-KZ"/>
        </w:rPr>
        <w:t>Қабатты кристалдарда атомдар белгілі бір жазықтықтар бойынша орналасады (мысалы, графит). Қабаттар арасындағы Ван-дер-Ваальс байланысы әлсіз, ал қабат ішіндегі байланыс ковалентті. Мұндай құрылым материалдың төмен беріктігі мен жақсы үйкелу қасиеттерін қамтамасыз етеді. Қабатты жүйелерге MoS</w:t>
      </w:r>
      <w:r w:rsidRPr="008B0539">
        <w:rPr>
          <w:sz w:val="28"/>
          <w:szCs w:val="28"/>
          <w:vertAlign w:val="subscript"/>
          <w:lang w:val="kk-KZ"/>
        </w:rPr>
        <w:t>2</w:t>
      </w:r>
      <w:r>
        <w:rPr>
          <w:sz w:val="28"/>
          <w:szCs w:val="28"/>
          <w:lang w:val="kk-KZ"/>
        </w:rPr>
        <w:t>, Bi, Sb, Cd</w:t>
      </w:r>
      <w:r>
        <w:rPr>
          <w:sz w:val="28"/>
          <w:szCs w:val="28"/>
          <w:lang w:val="en-US"/>
        </w:rPr>
        <w:t>I</w:t>
      </w:r>
      <w:r w:rsidRPr="008B0539">
        <w:rPr>
          <w:sz w:val="28"/>
          <w:szCs w:val="28"/>
          <w:vertAlign w:val="subscript"/>
          <w:lang w:val="kk-KZ"/>
        </w:rPr>
        <w:t>2</w:t>
      </w:r>
      <w:r w:rsidRPr="008B0539">
        <w:rPr>
          <w:sz w:val="28"/>
          <w:szCs w:val="28"/>
          <w:lang w:val="kk-KZ"/>
        </w:rPr>
        <w:t xml:space="preserve"> сияқты заттар жатады.</w:t>
      </w:r>
    </w:p>
    <w:p w14:paraId="0643AE6B" w14:textId="77777777" w:rsidR="008B0539" w:rsidRPr="008B0539" w:rsidRDefault="008B0539" w:rsidP="008B0539">
      <w:pPr>
        <w:jc w:val="both"/>
        <w:rPr>
          <w:sz w:val="28"/>
          <w:szCs w:val="28"/>
          <w:lang w:val="kk-KZ"/>
        </w:rPr>
      </w:pPr>
    </w:p>
    <w:p w14:paraId="6D86FA36" w14:textId="77777777" w:rsidR="008B0539" w:rsidRPr="0088598D" w:rsidRDefault="008B0539" w:rsidP="008B0539">
      <w:pPr>
        <w:ind w:firstLine="567"/>
        <w:jc w:val="both"/>
        <w:rPr>
          <w:b/>
          <w:sz w:val="28"/>
          <w:szCs w:val="28"/>
          <w:lang w:val="kk-KZ"/>
        </w:rPr>
      </w:pPr>
      <w:r w:rsidRPr="0088598D">
        <w:rPr>
          <w:b/>
          <w:sz w:val="28"/>
          <w:szCs w:val="28"/>
          <w:lang w:val="kk-KZ"/>
        </w:rPr>
        <w:t>Қорытынды</w:t>
      </w:r>
    </w:p>
    <w:p w14:paraId="2CD04493" w14:textId="79C95688" w:rsidR="008B0539" w:rsidRPr="0088598D" w:rsidRDefault="008B0539" w:rsidP="008B0539">
      <w:pPr>
        <w:ind w:firstLine="567"/>
        <w:jc w:val="both"/>
        <w:rPr>
          <w:sz w:val="28"/>
          <w:szCs w:val="28"/>
          <w:lang w:val="kk-KZ"/>
        </w:rPr>
      </w:pPr>
      <w:r w:rsidRPr="008B0539">
        <w:rPr>
          <w:sz w:val="28"/>
          <w:szCs w:val="28"/>
          <w:lang w:val="kk-KZ"/>
        </w:rPr>
        <w:t>Қатты дене химиясы қазіргі заманғы материалтану мен технологияның негізін қалайды. Ол жаңа функционалды материалдарды (жартылай өткізгіштер, ке</w:t>
      </w:r>
      <w:r w:rsidR="0088598D">
        <w:rPr>
          <w:sz w:val="28"/>
          <w:szCs w:val="28"/>
          <w:lang w:val="kk-KZ"/>
        </w:rPr>
        <w:t xml:space="preserve">рамикалар, катализаторлар, </w:t>
      </w:r>
      <w:r w:rsidRPr="008B0539">
        <w:rPr>
          <w:sz w:val="28"/>
          <w:szCs w:val="28"/>
          <w:lang w:val="kk-KZ"/>
        </w:rPr>
        <w:t>өткізгіштер) жасауда шешуші рөл атқарады. Ғылымның бұл саласы физикамен, кристаллографиямен және инженерлік технологиялармен тығыз байланысты болып, өнеркәсіп пен ғылыми зерттеулердің дамуына зор үлес қосады</w:t>
      </w:r>
      <w:r w:rsidR="0088598D" w:rsidRPr="0088598D">
        <w:rPr>
          <w:sz w:val="28"/>
          <w:szCs w:val="28"/>
          <w:lang w:val="kk-KZ"/>
        </w:rPr>
        <w:t>.</w:t>
      </w:r>
    </w:p>
    <w:p w14:paraId="5245D8AB" w14:textId="77777777" w:rsidR="008B0539" w:rsidRDefault="008B0539" w:rsidP="008B0539">
      <w:pPr>
        <w:jc w:val="both"/>
        <w:rPr>
          <w:sz w:val="28"/>
          <w:szCs w:val="28"/>
          <w:lang w:val="kk-KZ"/>
        </w:rPr>
      </w:pPr>
    </w:p>
    <w:p w14:paraId="6DCEB51F" w14:textId="77777777" w:rsidR="006E4BE1" w:rsidRPr="0088598D" w:rsidRDefault="006E4BE1" w:rsidP="0088598D">
      <w:pPr>
        <w:spacing w:before="100" w:beforeAutospacing="1" w:after="100" w:afterAutospacing="1"/>
        <w:ind w:firstLine="567"/>
        <w:outlineLvl w:val="2"/>
        <w:rPr>
          <w:b/>
          <w:bCs/>
          <w:color w:val="000000"/>
        </w:rPr>
      </w:pPr>
      <w:r w:rsidRPr="0088598D">
        <w:rPr>
          <w:b/>
          <w:bCs/>
          <w:color w:val="000000"/>
        </w:rPr>
        <w:t>Бақылау сұрақтары</w:t>
      </w:r>
    </w:p>
    <w:p w14:paraId="30A59E1F" w14:textId="103D5038" w:rsidR="0088598D" w:rsidRPr="0088598D" w:rsidRDefault="0088598D" w:rsidP="0088598D">
      <w:pPr>
        <w:pStyle w:val="a7"/>
        <w:numPr>
          <w:ilvl w:val="0"/>
          <w:numId w:val="16"/>
        </w:numPr>
        <w:spacing w:before="100" w:beforeAutospacing="1" w:after="100" w:afterAutospacing="1"/>
        <w:ind w:left="0" w:firstLine="567"/>
        <w:jc w:val="both"/>
        <w:rPr>
          <w:lang w:val="kk-KZ"/>
        </w:rPr>
      </w:pPr>
      <w:r w:rsidRPr="0088598D">
        <w:rPr>
          <w:lang w:val="kk-KZ"/>
        </w:rPr>
        <w:t>Қатты заттарды алу әдістерін атаңыз және ол</w:t>
      </w:r>
      <w:r>
        <w:rPr>
          <w:lang w:val="kk-KZ"/>
        </w:rPr>
        <w:t>ардың ерекшеліктерін сипаттаңыз?</w:t>
      </w:r>
    </w:p>
    <w:p w14:paraId="5CAFD118" w14:textId="3FD8B2E0" w:rsidR="0088598D" w:rsidRPr="0088598D" w:rsidRDefault="0088598D" w:rsidP="0088598D">
      <w:pPr>
        <w:pStyle w:val="a7"/>
        <w:numPr>
          <w:ilvl w:val="0"/>
          <w:numId w:val="16"/>
        </w:numPr>
        <w:spacing w:before="100" w:beforeAutospacing="1" w:after="100" w:afterAutospacing="1"/>
        <w:ind w:left="0" w:firstLine="567"/>
        <w:jc w:val="both"/>
        <w:rPr>
          <w:lang w:val="kk-KZ"/>
        </w:rPr>
      </w:pPr>
      <w:r w:rsidRPr="0088598D">
        <w:rPr>
          <w:lang w:val="kk-KZ"/>
        </w:rPr>
        <w:t>Қатты денелерді зерттеу үшін қолданылатын негізгі физика</w:t>
      </w:r>
      <w:r>
        <w:rPr>
          <w:lang w:val="kk-KZ"/>
        </w:rPr>
        <w:t>лық әдістерге мысал келтіріңіз?</w:t>
      </w:r>
    </w:p>
    <w:p w14:paraId="5FF56AA5" w14:textId="03695137" w:rsidR="0088598D" w:rsidRPr="0088598D" w:rsidRDefault="0088598D" w:rsidP="0088598D">
      <w:pPr>
        <w:pStyle w:val="a7"/>
        <w:numPr>
          <w:ilvl w:val="0"/>
          <w:numId w:val="16"/>
        </w:numPr>
        <w:spacing w:before="100" w:beforeAutospacing="1" w:after="100" w:afterAutospacing="1"/>
        <w:ind w:left="0" w:firstLine="567"/>
        <w:jc w:val="both"/>
        <w:rPr>
          <w:lang w:val="kk-KZ"/>
        </w:rPr>
      </w:pPr>
      <w:r w:rsidRPr="0088598D">
        <w:rPr>
          <w:lang w:val="kk-KZ"/>
        </w:rPr>
        <w:t>Қатты дене</w:t>
      </w:r>
      <w:r>
        <w:rPr>
          <w:lang w:val="kk-KZ"/>
        </w:rPr>
        <w:t>лердің негізгі түрлерін атаңыз?</w:t>
      </w:r>
    </w:p>
    <w:p w14:paraId="65092F7B" w14:textId="7AC3EE02" w:rsidR="0088598D" w:rsidRPr="0088598D" w:rsidRDefault="0088598D" w:rsidP="0088598D">
      <w:pPr>
        <w:pStyle w:val="a7"/>
        <w:numPr>
          <w:ilvl w:val="0"/>
          <w:numId w:val="16"/>
        </w:numPr>
        <w:spacing w:before="100" w:beforeAutospacing="1" w:after="100" w:afterAutospacing="1"/>
        <w:ind w:left="0" w:firstLine="567"/>
        <w:jc w:val="both"/>
        <w:rPr>
          <w:lang w:val="kk-KZ"/>
        </w:rPr>
      </w:pPr>
      <w:r w:rsidRPr="0088598D">
        <w:rPr>
          <w:lang w:val="kk-KZ"/>
        </w:rPr>
        <w:t>Химиялық байланыстардың негізгі түрлерін атаңыз жә</w:t>
      </w:r>
      <w:r>
        <w:rPr>
          <w:lang w:val="kk-KZ"/>
        </w:rPr>
        <w:t>не әрқайсысына мысал келтіріңіз?</w:t>
      </w:r>
    </w:p>
    <w:p w14:paraId="2C6F5EF9" w14:textId="173EB7D3" w:rsidR="0088598D" w:rsidRPr="0088598D" w:rsidRDefault="0088598D" w:rsidP="0088598D">
      <w:pPr>
        <w:pStyle w:val="a7"/>
        <w:numPr>
          <w:ilvl w:val="0"/>
          <w:numId w:val="16"/>
        </w:numPr>
        <w:spacing w:before="100" w:beforeAutospacing="1" w:after="100" w:afterAutospacing="1"/>
        <w:ind w:left="0" w:firstLine="567"/>
        <w:jc w:val="both"/>
        <w:rPr>
          <w:lang w:val="kk-KZ"/>
        </w:rPr>
      </w:pPr>
      <w:r w:rsidRPr="0088598D">
        <w:rPr>
          <w:lang w:val="kk-KZ"/>
        </w:rPr>
        <w:t>Қабатты құрылымға ие қатты денелерге қандай қосылыстар жатады және олардың ерекшеліктері қандай?</w:t>
      </w:r>
    </w:p>
    <w:p w14:paraId="479B2F67" w14:textId="19CE0C3C" w:rsidR="0088598D" w:rsidRPr="0088598D" w:rsidRDefault="0088598D" w:rsidP="0088598D">
      <w:pPr>
        <w:pStyle w:val="a7"/>
        <w:numPr>
          <w:ilvl w:val="0"/>
          <w:numId w:val="16"/>
        </w:numPr>
        <w:spacing w:before="100" w:beforeAutospacing="1" w:after="100" w:afterAutospacing="1"/>
        <w:ind w:left="0" w:firstLine="567"/>
        <w:jc w:val="both"/>
        <w:rPr>
          <w:lang w:val="kk-KZ"/>
        </w:rPr>
      </w:pPr>
      <w:r w:rsidRPr="0088598D">
        <w:rPr>
          <w:lang w:val="kk-KZ"/>
        </w:rPr>
        <w:t>Қатты дене химиясының өнеркәсіп пен жаңа материалдарды жасаудағы рөлі қандай?</w:t>
      </w:r>
    </w:p>
    <w:p w14:paraId="167E25DB" w14:textId="730094D3" w:rsidR="00DD5E53" w:rsidRDefault="00DD5E53" w:rsidP="0088598D">
      <w:pPr>
        <w:spacing w:before="100" w:beforeAutospacing="1" w:after="100" w:afterAutospacing="1"/>
        <w:jc w:val="both"/>
        <w:rPr>
          <w:b/>
          <w:bCs/>
          <w:color w:val="000000"/>
          <w:lang w:val="kk-KZ"/>
        </w:rPr>
      </w:pPr>
      <w:r w:rsidRPr="00DD5E53">
        <w:rPr>
          <w:b/>
          <w:bCs/>
          <w:color w:val="000000"/>
          <w:lang w:val="kk-KZ"/>
        </w:rPr>
        <w:t>Қолданылған әдебиеттер тізімі:</w:t>
      </w:r>
    </w:p>
    <w:p w14:paraId="785A50CB" w14:textId="57C90E1B" w:rsidR="0088598D" w:rsidRPr="0088598D" w:rsidRDefault="0088598D" w:rsidP="0088598D">
      <w:pPr>
        <w:pStyle w:val="a7"/>
        <w:numPr>
          <w:ilvl w:val="0"/>
          <w:numId w:val="17"/>
        </w:numPr>
        <w:spacing w:before="240" w:beforeAutospacing="1" w:after="100" w:afterAutospacing="1"/>
        <w:jc w:val="both"/>
        <w:rPr>
          <w:bCs/>
          <w:color w:val="000000"/>
          <w:lang w:val="kk-KZ"/>
        </w:rPr>
      </w:pPr>
      <w:r w:rsidRPr="0088598D">
        <w:rPr>
          <w:bCs/>
          <w:color w:val="000000"/>
          <w:lang w:val="kk-KZ"/>
        </w:rPr>
        <w:t>К.К. Құдайберген. Қатты денелер химиясы: оқу құралы. – Алматы: Қазақ универитеті, 2017. – 240 б.</w:t>
      </w:r>
    </w:p>
    <w:p w14:paraId="572EFA13" w14:textId="4AE72DD3" w:rsidR="0088598D" w:rsidRPr="0088598D" w:rsidRDefault="0088598D" w:rsidP="0088598D">
      <w:pPr>
        <w:pStyle w:val="a7"/>
        <w:numPr>
          <w:ilvl w:val="0"/>
          <w:numId w:val="17"/>
        </w:numPr>
        <w:spacing w:before="240" w:beforeAutospacing="1" w:after="100" w:afterAutospacing="1"/>
        <w:jc w:val="both"/>
        <w:rPr>
          <w:bCs/>
          <w:color w:val="000000"/>
          <w:lang w:val="kk-KZ"/>
        </w:rPr>
      </w:pPr>
      <w:r w:rsidRPr="0088598D">
        <w:rPr>
          <w:bCs/>
          <w:color w:val="000000"/>
          <w:lang w:val="kk-KZ"/>
        </w:rPr>
        <w:t>Оңғарбаев Е.К., Турешова Г.О. Материалтану: оқу құралы. – Алматы: Қазақ университеті, 2017. – 262 б.</w:t>
      </w:r>
    </w:p>
    <w:p w14:paraId="066C1DFC" w14:textId="296A4B12" w:rsidR="00E62981" w:rsidRPr="006E4BE1" w:rsidRDefault="00E62981" w:rsidP="006E4BE1">
      <w:pPr>
        <w:spacing w:before="100" w:beforeAutospacing="1" w:after="100" w:afterAutospacing="1"/>
        <w:outlineLvl w:val="2"/>
      </w:pPr>
    </w:p>
    <w:sectPr w:rsidR="00E62981" w:rsidRPr="006E4B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53198"/>
    <w:multiLevelType w:val="multilevel"/>
    <w:tmpl w:val="9CF4A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E07C48"/>
    <w:multiLevelType w:val="hybridMultilevel"/>
    <w:tmpl w:val="44A60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5E50FA"/>
    <w:multiLevelType w:val="multilevel"/>
    <w:tmpl w:val="7ABC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B3B98"/>
    <w:multiLevelType w:val="multilevel"/>
    <w:tmpl w:val="D950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32ABB"/>
    <w:multiLevelType w:val="multilevel"/>
    <w:tmpl w:val="F19A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760303"/>
    <w:multiLevelType w:val="hybridMultilevel"/>
    <w:tmpl w:val="77B48F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7975EA"/>
    <w:multiLevelType w:val="multilevel"/>
    <w:tmpl w:val="D80CF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E4C3E"/>
    <w:multiLevelType w:val="multilevel"/>
    <w:tmpl w:val="6AE2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B22492"/>
    <w:multiLevelType w:val="hybridMultilevel"/>
    <w:tmpl w:val="C9323DEE"/>
    <w:lvl w:ilvl="0" w:tplc="FFFFFFFF">
      <w:start w:val="1"/>
      <w:numFmt w:val="decimal"/>
      <w:lvlText w:val="%1."/>
      <w:lvlJc w:val="left"/>
      <w:pPr>
        <w:ind w:left="780" w:hanging="420"/>
      </w:pPr>
      <w:rPr>
        <w:rFonts w:ascii="Arial" w:hAnsi="Arial" w:hint="default"/>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DB243C"/>
    <w:multiLevelType w:val="multilevel"/>
    <w:tmpl w:val="9D2E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3A24AC"/>
    <w:multiLevelType w:val="hybridMultilevel"/>
    <w:tmpl w:val="C9323DEE"/>
    <w:lvl w:ilvl="0" w:tplc="E12CE4D8">
      <w:start w:val="1"/>
      <w:numFmt w:val="decimal"/>
      <w:lvlText w:val="%1."/>
      <w:lvlJc w:val="left"/>
      <w:pPr>
        <w:ind w:left="780" w:hanging="420"/>
      </w:pPr>
      <w:rPr>
        <w:rFonts w:ascii="Arial" w:hAnsi="Arial"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4129B1"/>
    <w:multiLevelType w:val="multilevel"/>
    <w:tmpl w:val="4E48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EF61B3"/>
    <w:multiLevelType w:val="hybridMultilevel"/>
    <w:tmpl w:val="9B0EF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644D83"/>
    <w:multiLevelType w:val="multilevel"/>
    <w:tmpl w:val="BC0A4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5A02A6"/>
    <w:multiLevelType w:val="multilevel"/>
    <w:tmpl w:val="803A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C327D1"/>
    <w:multiLevelType w:val="multilevel"/>
    <w:tmpl w:val="7F06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EE6F11"/>
    <w:multiLevelType w:val="multilevel"/>
    <w:tmpl w:val="7FE4F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3"/>
  </w:num>
  <w:num w:numId="3">
    <w:abstractNumId w:val="2"/>
  </w:num>
  <w:num w:numId="4">
    <w:abstractNumId w:val="0"/>
  </w:num>
  <w:num w:numId="5">
    <w:abstractNumId w:val="11"/>
  </w:num>
  <w:num w:numId="6">
    <w:abstractNumId w:val="4"/>
  </w:num>
  <w:num w:numId="7">
    <w:abstractNumId w:val="15"/>
  </w:num>
  <w:num w:numId="8">
    <w:abstractNumId w:val="9"/>
  </w:num>
  <w:num w:numId="9">
    <w:abstractNumId w:val="6"/>
  </w:num>
  <w:num w:numId="10">
    <w:abstractNumId w:val="14"/>
  </w:num>
  <w:num w:numId="11">
    <w:abstractNumId w:val="13"/>
  </w:num>
  <w:num w:numId="12">
    <w:abstractNumId w:val="7"/>
  </w:num>
  <w:num w:numId="13">
    <w:abstractNumId w:val="10"/>
  </w:num>
  <w:num w:numId="14">
    <w:abstractNumId w:val="8"/>
  </w:num>
  <w:num w:numId="15">
    <w:abstractNumId w:val="1"/>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81"/>
    <w:rsid w:val="002A1D70"/>
    <w:rsid w:val="0064027F"/>
    <w:rsid w:val="006E4BE1"/>
    <w:rsid w:val="00782044"/>
    <w:rsid w:val="0088598D"/>
    <w:rsid w:val="008B0539"/>
    <w:rsid w:val="00B101E2"/>
    <w:rsid w:val="00BF68B5"/>
    <w:rsid w:val="00C7525D"/>
    <w:rsid w:val="00CA26AC"/>
    <w:rsid w:val="00D074E2"/>
    <w:rsid w:val="00DD5E53"/>
    <w:rsid w:val="00E62981"/>
    <w:rsid w:val="00FD79F0"/>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2DBC5"/>
  <w15:chartTrackingRefBased/>
  <w15:docId w15:val="{923B5AB7-F50B-C14A-AA62-180A2811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BE1"/>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E62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62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E6298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6298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6298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6298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298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298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298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298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6298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E6298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6298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6298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629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2981"/>
    <w:rPr>
      <w:rFonts w:eastAsiaTheme="majorEastAsia" w:cstheme="majorBidi"/>
      <w:color w:val="595959" w:themeColor="text1" w:themeTint="A6"/>
    </w:rPr>
  </w:style>
  <w:style w:type="character" w:customStyle="1" w:styleId="80">
    <w:name w:val="Заголовок 8 Знак"/>
    <w:basedOn w:val="a0"/>
    <w:link w:val="8"/>
    <w:uiPriority w:val="9"/>
    <w:semiHidden/>
    <w:rsid w:val="00E629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2981"/>
    <w:rPr>
      <w:rFonts w:eastAsiaTheme="majorEastAsia" w:cstheme="majorBidi"/>
      <w:color w:val="272727" w:themeColor="text1" w:themeTint="D8"/>
    </w:rPr>
  </w:style>
  <w:style w:type="paragraph" w:styleId="a3">
    <w:name w:val="Title"/>
    <w:basedOn w:val="a"/>
    <w:next w:val="a"/>
    <w:link w:val="a4"/>
    <w:uiPriority w:val="10"/>
    <w:qFormat/>
    <w:rsid w:val="00E62981"/>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629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9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629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2981"/>
    <w:pPr>
      <w:spacing w:before="160"/>
      <w:jc w:val="center"/>
    </w:pPr>
    <w:rPr>
      <w:i/>
      <w:iCs/>
      <w:color w:val="404040" w:themeColor="text1" w:themeTint="BF"/>
    </w:rPr>
  </w:style>
  <w:style w:type="character" w:customStyle="1" w:styleId="22">
    <w:name w:val="Цитата 2 Знак"/>
    <w:basedOn w:val="a0"/>
    <w:link w:val="21"/>
    <w:uiPriority w:val="29"/>
    <w:rsid w:val="00E62981"/>
    <w:rPr>
      <w:i/>
      <w:iCs/>
      <w:color w:val="404040" w:themeColor="text1" w:themeTint="BF"/>
    </w:rPr>
  </w:style>
  <w:style w:type="paragraph" w:styleId="a7">
    <w:name w:val="List Paragraph"/>
    <w:basedOn w:val="a"/>
    <w:uiPriority w:val="34"/>
    <w:qFormat/>
    <w:rsid w:val="00E62981"/>
    <w:pPr>
      <w:ind w:left="720"/>
      <w:contextualSpacing/>
    </w:pPr>
  </w:style>
  <w:style w:type="character" w:styleId="a8">
    <w:name w:val="Intense Emphasis"/>
    <w:basedOn w:val="a0"/>
    <w:uiPriority w:val="21"/>
    <w:qFormat/>
    <w:rsid w:val="00E62981"/>
    <w:rPr>
      <w:i/>
      <w:iCs/>
      <w:color w:val="0F4761" w:themeColor="accent1" w:themeShade="BF"/>
    </w:rPr>
  </w:style>
  <w:style w:type="paragraph" w:styleId="a9">
    <w:name w:val="Intense Quote"/>
    <w:basedOn w:val="a"/>
    <w:next w:val="a"/>
    <w:link w:val="aa"/>
    <w:uiPriority w:val="30"/>
    <w:qFormat/>
    <w:rsid w:val="00E62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62981"/>
    <w:rPr>
      <w:i/>
      <w:iCs/>
      <w:color w:val="0F4761" w:themeColor="accent1" w:themeShade="BF"/>
    </w:rPr>
  </w:style>
  <w:style w:type="character" w:styleId="ab">
    <w:name w:val="Intense Reference"/>
    <w:basedOn w:val="a0"/>
    <w:uiPriority w:val="32"/>
    <w:qFormat/>
    <w:rsid w:val="00E62981"/>
    <w:rPr>
      <w:b/>
      <w:bCs/>
      <w:smallCaps/>
      <w:color w:val="0F4761" w:themeColor="accent1" w:themeShade="BF"/>
      <w:spacing w:val="5"/>
    </w:rPr>
  </w:style>
  <w:style w:type="character" w:styleId="ac">
    <w:name w:val="Strong"/>
    <w:basedOn w:val="a0"/>
    <w:uiPriority w:val="22"/>
    <w:qFormat/>
    <w:rsid w:val="00E62981"/>
    <w:rPr>
      <w:b/>
      <w:bCs/>
    </w:rPr>
  </w:style>
  <w:style w:type="paragraph" w:styleId="ad">
    <w:name w:val="Normal (Web)"/>
    <w:basedOn w:val="a"/>
    <w:uiPriority w:val="99"/>
    <w:unhideWhenUsed/>
    <w:rsid w:val="00E62981"/>
    <w:pPr>
      <w:spacing w:before="100" w:beforeAutospacing="1" w:after="100" w:afterAutospacing="1"/>
    </w:pPr>
  </w:style>
  <w:style w:type="character" w:customStyle="1" w:styleId="apple-converted-space">
    <w:name w:val="apple-converted-space"/>
    <w:basedOn w:val="a0"/>
    <w:rsid w:val="00E62981"/>
  </w:style>
  <w:style w:type="paragraph" w:styleId="31">
    <w:name w:val="Body Text Indent 3"/>
    <w:basedOn w:val="a"/>
    <w:link w:val="32"/>
    <w:rsid w:val="00DD5E53"/>
    <w:pPr>
      <w:ind w:firstLine="851"/>
    </w:pPr>
    <w:rPr>
      <w:rFonts w:ascii="Arial" w:hAnsi="Arial"/>
      <w:szCs w:val="20"/>
      <w:lang w:val="ru-RU"/>
    </w:rPr>
  </w:style>
  <w:style w:type="character" w:customStyle="1" w:styleId="32">
    <w:name w:val="Основной текст с отступом 3 Знак"/>
    <w:basedOn w:val="a0"/>
    <w:link w:val="31"/>
    <w:rsid w:val="00DD5E53"/>
    <w:rPr>
      <w:rFonts w:ascii="Arial" w:eastAsia="Times New Roman" w:hAnsi="Arial" w:cs="Times New Roman"/>
      <w:kern w:val="0"/>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19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897</Words>
  <Characters>5117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Баққара Аягөз</dc:creator>
  <cp:keywords/>
  <dc:description/>
  <cp:lastModifiedBy>Учетная запись Майкрософт</cp:lastModifiedBy>
  <cp:revision>5</cp:revision>
  <dcterms:created xsi:type="dcterms:W3CDTF">2025-11-06T06:51:00Z</dcterms:created>
  <dcterms:modified xsi:type="dcterms:W3CDTF">2025-11-06T07:41:00Z</dcterms:modified>
</cp:coreProperties>
</file>